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0D" w:rsidRPr="00760B0D" w:rsidRDefault="00760B0D" w:rsidP="00760B0D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</w:pPr>
      <w:r w:rsidRPr="00760B0D">
        <w:rPr>
          <w:rFonts w:ascii="Arial" w:eastAsia="Times New Roman" w:hAnsi="Arial" w:cs="Arial"/>
          <w:b/>
          <w:bCs/>
          <w:color w:val="3C4052"/>
          <w:kern w:val="36"/>
          <w:sz w:val="48"/>
          <w:szCs w:val="48"/>
          <w:lang w:eastAsia="ru-RU"/>
        </w:rPr>
        <w:t>Весенний лёд смертельно опасен! Видеоролики на русском и татарском языках как один из способов профилактики гибели на льду</w:t>
      </w:r>
    </w:p>
    <w:p w:rsidR="00760B0D" w:rsidRPr="00760B0D" w:rsidRDefault="00760B0D" w:rsidP="00760B0D">
      <w:pPr>
        <w:shd w:val="clear" w:color="auto" w:fill="FFFFFF"/>
        <w:spacing w:line="240" w:lineRule="auto"/>
        <w:rPr>
          <w:rFonts w:ascii="Arial" w:eastAsia="Times New Roman" w:hAnsi="Arial" w:cs="Arial"/>
          <w:color w:val="87878E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87878E"/>
          <w:sz w:val="24"/>
          <w:szCs w:val="24"/>
          <w:lang w:eastAsia="ru-RU"/>
        </w:rPr>
        <w:t>28 февраля 2020 г., пятница</w:t>
      </w:r>
    </w:p>
    <w:p w:rsidR="00760B0D" w:rsidRPr="00760B0D" w:rsidRDefault="00760B0D" w:rsidP="00760B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На водоёмах Республики Татарстан начинается процесс активного снеготаяния, лёд постепенно теряет свою прочность (его структура становится игольчатой), при этом массовый выход рыбаков на лёд продолжается. Ежегодно в весенний период регистрируются происшествия, связанные с провалом на непрочном льду и с отрывом льдин. </w:t>
      </w: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Любителям подлёдного лова рыбы необходимо помнить, что при попадании человека в холодную воду время идёт не на минуты, а на секунды. А для прибытия самого ближайшего спасательного поста необходимо время. Вот несколько жизненно важных советов:</w:t>
      </w: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коварство весеннего льда заключается в его игольчатой, хрупкой структуре. Структура льда под воздействием солнечных лучей, дождя и даже тумана разрушается.</w:t>
      </w: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на весеннем льду необходимо избегать места, где имеется быстрое течение, родники, выступающие на поверхности кусты, трава, впадение в водоем ручьев или вливание теплых сточных вод.</w:t>
      </w: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категорически нельзя близко приближаться к промоинам и полыньям, с осторожностью подходить к местам, где пробито большое количество лунок.</w:t>
      </w: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безопасным для перехода пешехода является прозрачный лед с синеватым или зеленоватым оттенком, без воздушных пузырьков и толщиной не менее 7 сантиметров.</w:t>
      </w: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  молочный (белого или матового цвета) лёд вдвое слабее прозрачного. Он образуется в результате смерзания снежинок во время обильного снегопада. Такой лед может проломиться без предостерегающего потрескивания.</w:t>
      </w: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для рыбалки необходимо выбирать места массового выхода рыбаков на лед, не ходить на рыбалку одному.</w:t>
      </w: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в случае провала необходимо быстро освободиться от сумок, лечь на живот, широко раскинув руки, и попытаться выползти из опасной зоны. Двигаться нужно только в ту сторону, откуда вы пришли!</w:t>
      </w:r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Каждый четверг на сайте Главного управления МЧС России по РТ и МЧС Республики Татарстан размещается информация по толщине и структуре льда в </w:t>
      </w: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местах массового выхода рыбаков на лед. Всего на контроле в Татарстане находятся 90 мест массового выхода рыбаков на лед.</w:t>
      </w:r>
    </w:p>
    <w:p w:rsid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Инспекторы ГИМС подготовили видеоролики по </w:t>
      </w:r>
      <w:proofErr w:type="spellStart"/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самоспасению</w:t>
      </w:r>
      <w:proofErr w:type="spellEnd"/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при провале под лёд и правилам поведения на водных объектах в весенний период (на татарском и русском языках), с которыми вы можете ознакомиться на сайте МЧС РТ, а также на официальном </w:t>
      </w:r>
      <w:proofErr w:type="spellStart"/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Youtube</w:t>
      </w:r>
      <w:proofErr w:type="spellEnd"/>
      <w:r w:rsidRPr="00760B0D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-канале Главного управления МЧС России по Республике Татарстан.</w:t>
      </w:r>
    </w:p>
    <w:p w:rsidR="00760B0D" w:rsidRDefault="00760B0D" w:rsidP="00760B0D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Ролик на татарском языке «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Игътибар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 xml:space="preserve">! 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Бозда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куркынычсызлык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 xml:space="preserve"> </w:t>
      </w:r>
      <w:proofErr w:type="spellStart"/>
      <w:r>
        <w:rPr>
          <w:rStyle w:val="a4"/>
          <w:rFonts w:ascii="Arial" w:hAnsi="Arial" w:cs="Arial"/>
          <w:color w:val="3C4052"/>
          <w:sz w:val="27"/>
          <w:szCs w:val="27"/>
        </w:rPr>
        <w:t>кагыйдәләре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</w:rPr>
        <w:t>».</w:t>
      </w:r>
    </w:p>
    <w:p w:rsidR="00760B0D" w:rsidRDefault="00760B0D" w:rsidP="00760B0D">
      <w:pPr>
        <w:pStyle w:val="a3"/>
        <w:shd w:val="clear" w:color="auto" w:fill="FFFFFF"/>
        <w:spacing w:before="0" w:after="0"/>
        <w:rPr>
          <w:rFonts w:ascii="Arial" w:hAnsi="Arial" w:cs="Arial"/>
          <w:color w:val="3C4052"/>
          <w:sz w:val="27"/>
          <w:szCs w:val="27"/>
        </w:rPr>
      </w:pPr>
      <w:hyperlink r:id="rId4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https://youtu.be/G9V2h1TT</w:t>
        </w:r>
        <w:bookmarkStart w:id="0" w:name="_GoBack"/>
        <w:bookmarkEnd w:id="0"/>
        <w:r>
          <w:rPr>
            <w:rStyle w:val="a5"/>
            <w:rFonts w:ascii="Arial" w:hAnsi="Arial" w:cs="Arial"/>
            <w:color w:val="3C4052"/>
            <w:sz w:val="27"/>
            <w:szCs w:val="27"/>
          </w:rPr>
          <w:t>6</w:t>
        </w:r>
        <w:r>
          <w:rPr>
            <w:rStyle w:val="a5"/>
            <w:rFonts w:ascii="Arial" w:hAnsi="Arial" w:cs="Arial"/>
            <w:color w:val="3C4052"/>
            <w:sz w:val="27"/>
            <w:szCs w:val="27"/>
          </w:rPr>
          <w:t>rQ</w:t>
        </w:r>
      </w:hyperlink>
    </w:p>
    <w:p w:rsidR="00760B0D" w:rsidRDefault="00760B0D" w:rsidP="00760B0D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Ролик на русском языке «Способы спасения при провале под лёд».</w:t>
      </w:r>
    </w:p>
    <w:p w:rsidR="00760B0D" w:rsidRDefault="00760B0D" w:rsidP="00760B0D">
      <w:pPr>
        <w:pStyle w:val="a3"/>
        <w:shd w:val="clear" w:color="auto" w:fill="FFFFFF"/>
        <w:spacing w:before="0" w:after="0"/>
        <w:rPr>
          <w:rFonts w:ascii="Arial" w:hAnsi="Arial" w:cs="Arial"/>
          <w:color w:val="3C4052"/>
          <w:sz w:val="27"/>
          <w:szCs w:val="27"/>
        </w:rPr>
      </w:pPr>
      <w:hyperlink r:id="rId5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https://www.youtube.com/watch?v=X7mvkmFuuPg&amp;t=18s</w:t>
        </w:r>
      </w:hyperlink>
    </w:p>
    <w:p w:rsidR="00760B0D" w:rsidRPr="00760B0D" w:rsidRDefault="00760B0D" w:rsidP="00760B0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CB3CA4" w:rsidRDefault="00CB3CA4"/>
    <w:sectPr w:rsidR="00CB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0D"/>
    <w:rsid w:val="00760B0D"/>
    <w:rsid w:val="00CB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77D3A-0949-4ECE-89CD-AE5E9428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B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0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B0D"/>
    <w:rPr>
      <w:b/>
      <w:bCs/>
    </w:rPr>
  </w:style>
  <w:style w:type="character" w:styleId="a5">
    <w:name w:val="Hyperlink"/>
    <w:basedOn w:val="a0"/>
    <w:uiPriority w:val="99"/>
    <w:semiHidden/>
    <w:unhideWhenUsed/>
    <w:rsid w:val="00760B0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60B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636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3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7mvkmFuuPg&amp;t=18s" TargetMode="External"/><Relationship Id="rId4" Type="http://schemas.openxmlformats.org/officeDocument/2006/relationships/hyperlink" Target="https://youtu.be/G9V2h1TT6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2020-03-03T06:10:00Z</dcterms:created>
  <dcterms:modified xsi:type="dcterms:W3CDTF">2020-03-03T06:12:00Z</dcterms:modified>
</cp:coreProperties>
</file>